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xlsx" ContentType="application/octet-stream"> </Default>
  <Override PartName="/word/charts/chart95936956.xml" ContentType="application/vnd.openxmlformats-officedocument.drawingml.chart+xml"/>
  <Override PartName="/word/charts/chart95936957.xml" ContentType="application/vnd.openxmlformats-officedocument.drawingml.chart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8666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5ef5fc35" o:bwmode="white" o:targetscreensize="800,600">
      <v:fill r:id="rId1686c95ef5fc32" o:title="tit_1686c95ef5fc36" recolor="t" type="frame"/>
    </v:background>
  </w:background>
  <w:body>
    <w:p>
      <w:pPr>
        <w:rPr/>
      </w:pPr>
      <w:r>
        <w:rPr/>
        <w:t xml:space="preserve">We will now add a composite pie chart to the Word document: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813003491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936956"/>
              </a:graphicData>
            </a:graphic>
          </wp:inline>
        </w:drawing>
      </w:r>
    </w:p>
    <w:p>
      <w:pPr>
        <w:rPr/>
      </w:pPr>
      <w:r>
        <w:rPr/>
        <w:t xml:space="preserve">And now the same chart but with a bar subgraph:</w:t>
      </w:r>
    </w:p>
    <w:p>
      <w:pPr>
        <w:jc w:val="center"/>
      </w:pPr>
      <w:r>
        <w:rPr>
          <w:noProof/>
        </w:rPr>
        <w:drawing>
          <wp:inline distT="0" distB="0" distL="0" distR="0">
            <wp:extent cx="5400000" cy="3600000"/>
            <wp:effectExtent l="19050" t="0" r="4307" b="0"/>
            <wp:docPr id="246119947" name="0 Imagen" descr="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936957"/>
              </a:graphicData>
            </a:graphic>
          </wp:inline>
        </w:drawing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3870694">
    <w:multiLevelType w:val="hybridMultilevel"/>
    <w:lvl w:ilvl="0" w:tplc="93839831">
      <w:start w:val="1"/>
      <w:numFmt w:val="decimal"/>
      <w:lvlText w:val="%1."/>
      <w:lvlJc w:val="left"/>
      <w:pPr>
        <w:ind w:left="720" w:hanging="360"/>
      </w:pPr>
    </w:lvl>
    <w:lvl w:ilvl="1" w:tplc="93839831" w:tentative="1">
      <w:start w:val="1"/>
      <w:numFmt w:val="lowerLetter"/>
      <w:lvlText w:val="%2."/>
      <w:lvlJc w:val="left"/>
      <w:pPr>
        <w:ind w:left="1440" w:hanging="360"/>
      </w:pPr>
    </w:lvl>
    <w:lvl w:ilvl="2" w:tplc="93839831" w:tentative="1">
      <w:start w:val="1"/>
      <w:numFmt w:val="lowerRoman"/>
      <w:lvlText w:val="%3."/>
      <w:lvlJc w:val="right"/>
      <w:pPr>
        <w:ind w:left="2160" w:hanging="180"/>
      </w:pPr>
    </w:lvl>
    <w:lvl w:ilvl="3" w:tplc="93839831" w:tentative="1">
      <w:start w:val="1"/>
      <w:numFmt w:val="decimal"/>
      <w:lvlText w:val="%4."/>
      <w:lvlJc w:val="left"/>
      <w:pPr>
        <w:ind w:left="2880" w:hanging="360"/>
      </w:pPr>
    </w:lvl>
    <w:lvl w:ilvl="4" w:tplc="93839831" w:tentative="1">
      <w:start w:val="1"/>
      <w:numFmt w:val="lowerLetter"/>
      <w:lvlText w:val="%5."/>
      <w:lvlJc w:val="left"/>
      <w:pPr>
        <w:ind w:left="3600" w:hanging="360"/>
      </w:pPr>
    </w:lvl>
    <w:lvl w:ilvl="5" w:tplc="93839831" w:tentative="1">
      <w:start w:val="1"/>
      <w:numFmt w:val="lowerRoman"/>
      <w:lvlText w:val="%6."/>
      <w:lvlJc w:val="right"/>
      <w:pPr>
        <w:ind w:left="4320" w:hanging="180"/>
      </w:pPr>
    </w:lvl>
    <w:lvl w:ilvl="6" w:tplc="93839831" w:tentative="1">
      <w:start w:val="1"/>
      <w:numFmt w:val="decimal"/>
      <w:lvlText w:val="%7."/>
      <w:lvlJc w:val="left"/>
      <w:pPr>
        <w:ind w:left="5040" w:hanging="360"/>
      </w:pPr>
    </w:lvl>
    <w:lvl w:ilvl="7" w:tplc="93839831" w:tentative="1">
      <w:start w:val="1"/>
      <w:numFmt w:val="lowerLetter"/>
      <w:lvlText w:val="%8."/>
      <w:lvlJc w:val="left"/>
      <w:pPr>
        <w:ind w:left="5760" w:hanging="360"/>
      </w:pPr>
    </w:lvl>
    <w:lvl w:ilvl="8" w:tplc="9383983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870693">
    <w:multiLevelType w:val="hybridMultilevel"/>
    <w:lvl w:ilvl="0" w:tplc="148755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3870693">
    <w:abstractNumId w:val="93870693"/>
  </w:num>
  <w:num w:numId="93870694">
    <w:abstractNumId w:val="9387069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95936956" Type="http://schemas.openxmlformats.org/officeDocument/2006/relationships/chart" Target="charts/chart95936956.xml"/><Relationship Id="rId95936957" Type="http://schemas.openxmlformats.org/officeDocument/2006/relationships/chart" Target="charts/chart95936957.xml"/><Relationship Id="rId1686c95ef5fc32" Type="http://schemas.openxmlformats.org/officeDocument/2006/relationships/image" Target="media/img1686c95ef5fc32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charts/_rels/chart95936956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5936956.xlsx"></Relationship></Relationships>
</file>

<file path=word/charts/_rels/chart95936957.xml.rels><?xml version="1.0" encoding="UTF-8" standalone="yes" ?><Relationships xmlns="http://schemas.openxmlformats.org/package/2006/relationships"><Relationship Id="rId1" Type="http://schemas.openxmlformats.org/officeDocument/2006/relationships/package" Target="../embeddings/datos95936957.xlsx"></Relationship></Relationships>
</file>

<file path=word/charts/chart959369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Pie of pie chart</a:t>
            </a:r>
          </a:p>
        </c:rich>
      </c:tx>
      <c:overlay val="0"/>
    </c:title>
    <c:plotArea>
      <c:layout/>
      <c:ofPieChart>
        <c:ofPieType val="pie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Pie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charts/chart959369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ES"/>
              <a:t>Bar of pie chart</a:t>
            </a:r>
          </a:p>
        </c:rich>
      </c:tx>
      <c:overlay val="0"/>
    </c:title>
    <c:plotArea>
      <c:layout/>
      <c:ofPieChart>
        <c:ofPieType val="bar"/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Bar of pie chart</c:v>
                </c:pt>
              </c:strCache>
            </c:strRef>
          </c:tx>
          <c:cat>
            <c:strRef>
              <c:f>Sheet1!$A$2:$A$9</c:f>
              <c:strCache>
                <c:ptCount val="8"/>
                <c:pt idx="0">
                  <c:v>data 1</c:v>
                </c:pt>
                <c:pt idx="1">
                  <c:v>data 2</c:v>
                </c:pt>
                <c:pt idx="2">
                  <c:v>data 3</c:v>
                </c:pt>
                <c:pt idx="3">
                  <c:v>data 4</c:v>
                </c:pt>
                <c:pt idx="4">
                  <c:v>data 5</c:v>
                </c:pt>
                <c:pt idx="5">
                  <c:v>data 6</c:v>
                </c:pt>
                <c:pt idx="6">
                  <c:v>data 7</c:v>
                </c:pt>
                <c:pt idx="7">
                  <c:v>data 8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10</c:v>
                </c:pt>
                <c:pt idx="1">
                  <c:v>20</c:v>
                </c:pt>
                <c:pt idx="2">
                  <c:v>50</c:v>
                </c:pt>
                <c:pt idx="3">
                  <c:v>25</c:v>
                </c:pt>
                <c:pt idx="4">
                  <c:v>55</c:v>
                </c:pt>
                <c:pt idx="5">
                  <c:v>75</c:v>
                </c:pt>
                <c:pt idx="6">
                  <c:v>60</c:v>
                </c:pt>
                <c:pt idx="7">
                  <c:v>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</c:dLbls>
        <c:gapWidth val="150"/>
        <c:splitType val="val"/>
        <c:splitPos val="30"/>
        <c:secondPieSize val="75"/>
        <c:serLines/>
      </c:ofPieChart>
    </c:plotArea>
    <c:legend>
      <c:legendPos val="r"/>
      <c:overlay val="0"/>
    </c:legend>
    <c:plotVisOnly val="1"/>
  </c:chart>
  <c:spPr>
    <a:ln>
      <a:noFill/>
    </a:ln>
  </c:spPr>
  <c:txPr>
    <a:bodyPr/>
    <a:lstStyle/>
    <a:p>
      <a:pPr rtl="0">
        <a:defRPr>
          <a:latin typeface="Times New Roman" pitchFamily="34" charset="0"/>
          <a:cs typeface="Times New Roman" pitchFamily="34" charset="0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